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912"/>
        <w:gridCol w:w="1213"/>
        <w:gridCol w:w="1813"/>
        <w:gridCol w:w="1034"/>
        <w:gridCol w:w="1436"/>
        <w:gridCol w:w="844"/>
        <w:gridCol w:w="1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贵州农发猕猴桃产业发展有限公司应聘人员登记表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一、个人基本情况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2" w:hRule="atLeast"/>
        </w:trPr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应聘部门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可到岗日期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工作状态</w:t>
            </w:r>
          </w:p>
        </w:tc>
        <w:tc>
          <w:tcPr>
            <w:tcW w:w="2004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在职□ 离职□ 应届毕业生□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农发集团系统内□</w:t>
            </w:r>
          </w:p>
        </w:tc>
        <w:tc>
          <w:tcPr>
            <w:tcW w:w="966" w:type="pct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4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档案所在地</w:t>
            </w:r>
          </w:p>
        </w:tc>
        <w:tc>
          <w:tcPr>
            <w:tcW w:w="34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曾用名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5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51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外语语种及级别</w:t>
            </w:r>
          </w:p>
        </w:tc>
        <w:tc>
          <w:tcPr>
            <w:tcW w:w="16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婚姻情况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子女情况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23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16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农业□   非农业□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3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16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75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爱好及特长</w:t>
            </w:r>
          </w:p>
        </w:tc>
        <w:tc>
          <w:tcPr>
            <w:tcW w:w="14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应聘渠道</w:t>
            </w:r>
          </w:p>
        </w:tc>
        <w:tc>
          <w:tcPr>
            <w:tcW w:w="2122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公司官微□ 智联□ BOSS□ 校园网站□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内部推荐□ 其他公众微信号□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其他□（              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身体健康状况及疾病史</w:t>
            </w:r>
          </w:p>
        </w:tc>
        <w:tc>
          <w:tcPr>
            <w:tcW w:w="14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有□____________无□</w:t>
            </w:r>
          </w:p>
        </w:tc>
        <w:tc>
          <w:tcPr>
            <w:tcW w:w="2122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166"/>
        <w:gridCol w:w="5497"/>
        <w:gridCol w:w="1098"/>
        <w:gridCol w:w="1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二、主要社会关系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912"/>
        <w:gridCol w:w="2506"/>
        <w:gridCol w:w="1305"/>
        <w:gridCol w:w="1331"/>
        <w:gridCol w:w="27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三、学习经历（从高中开始填写）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取得学历途径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1.国家统招□2.自考□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3.成人高教□4.其他□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1.国家统招□2.自考□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3.成人高教□5.其他□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1.国家统招□2.自考□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3.成人高教□6.其他□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1.国家统招□2.自考□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3.成人高教□7.其他□  </w:t>
            </w:r>
          </w:p>
        </w:tc>
      </w:tr>
    </w:tbl>
    <w:p/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1173"/>
        <w:gridCol w:w="1455"/>
        <w:gridCol w:w="4307"/>
        <w:gridCol w:w="14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四、工作（实习）经历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性质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val="en-US" w:eastAsia="zh-CN"/>
              </w:rPr>
              <w:t>国家行政机关/事业单位/国企/私企/外企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  <w:t>）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简述主要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工作内容</w:t>
            </w:r>
          </w:p>
        </w:tc>
        <w:tc>
          <w:tcPr>
            <w:tcW w:w="39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性质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val="en-US" w:eastAsia="zh-CN"/>
              </w:rPr>
              <w:t>国家行政机关/事业单位/国企/私企/外企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  <w:t>）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13"/>
                <w:szCs w:val="15"/>
                <w:lang w:eastAsia="zh-CN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简述主要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工作内容</w:t>
            </w:r>
          </w:p>
        </w:tc>
        <w:tc>
          <w:tcPr>
            <w:tcW w:w="39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性质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val="en-US" w:eastAsia="zh-CN"/>
              </w:rPr>
              <w:t>国家行政机关/事业单位/国企/私企/外企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  <w:t>）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13"/>
                <w:szCs w:val="15"/>
                <w:lang w:eastAsia="zh-CN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简述主要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工作内容</w:t>
            </w:r>
          </w:p>
        </w:tc>
        <w:tc>
          <w:tcPr>
            <w:tcW w:w="39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性质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val="en-US" w:eastAsia="zh-CN"/>
              </w:rPr>
              <w:t>国家行政机关/事业单位/国企/私企/外企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  <w:t>）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13"/>
                <w:szCs w:val="15"/>
                <w:lang w:eastAsia="zh-CN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简述主要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工作内容</w:t>
            </w:r>
          </w:p>
        </w:tc>
        <w:tc>
          <w:tcPr>
            <w:tcW w:w="39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4553"/>
        <w:gridCol w:w="2564"/>
        <w:gridCol w:w="1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五、获得证书及职业资格、荣誉等情况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2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证书（奖彰）名称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颁发单位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六、受到处分及惩罚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七、其他经历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本人在此声明，以上所填求职信息均真实、完整，如有任何伪造、隐瞒，将失去该职位的申请资格，即使被录取，也可作为无条件解除劳动关系的理由。公司可针对以上信息进行诚信调查，特此授权。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填表人签字（电子签）：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               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填表日期：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32AA4"/>
    <w:rsid w:val="46C95D4D"/>
    <w:rsid w:val="4C232AA4"/>
    <w:rsid w:val="7093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rFonts w:ascii="Times New Roman" w:hAnsi="Times New Roman" w:eastAsia="仿宋_GB2312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4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2025-03-25T02:11:00Z</dcterms:created>
  <dc:creator>ciic 05</dc:creator>
  <cp:lastModifiedBy>ciic 05</cp:lastModifiedBy>
  <dcterms:modified xsi:type="dcterms:W3CDTF">2025-03-25T03:07:44Z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C1914EAF4BAD47A7A6A5E97AD75EFAAF</vt:lpwstr>
  </property>
</Properties>
</file>